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eastAsia="仿宋" w:cs="仿宋"/>
          <w:b/>
          <w:bCs/>
          <w:sz w:val="48"/>
          <w:szCs w:val="48"/>
          <w:lang w:eastAsia="zh-CN"/>
        </w:rPr>
      </w:pPr>
      <w:r>
        <w:rPr>
          <w:rFonts w:hint="eastAsia" w:ascii="仿宋" w:hAnsi="仿宋" w:cs="仿宋"/>
          <w:b/>
          <w:bCs/>
          <w:sz w:val="48"/>
          <w:szCs w:val="48"/>
          <w:lang w:eastAsia="zh-CN"/>
        </w:rPr>
        <w:t>山东第一医科大学（山东省医学科学院）双高计划放射肿瘤学建设科研设备购置</w:t>
      </w:r>
    </w:p>
    <w:p>
      <w:pPr>
        <w:ind w:firstLine="0" w:firstLineChars="0"/>
        <w:jc w:val="center"/>
        <w:rPr>
          <w:rFonts w:hint="eastAsia" w:ascii="仿宋" w:hAnsi="仿宋" w:eastAsia="仿宋" w:cs="仿宋"/>
          <w:b/>
          <w:sz w:val="48"/>
          <w:szCs w:val="48"/>
        </w:rPr>
      </w:pPr>
      <w:r>
        <w:rPr>
          <w:rFonts w:hint="eastAsia" w:ascii="仿宋" w:hAnsi="仿宋" w:eastAsia="仿宋" w:cs="仿宋"/>
          <w:b/>
          <w:sz w:val="48"/>
          <w:szCs w:val="48"/>
        </w:rPr>
        <w:t>公开招标文件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ind w:firstLine="199" w:firstLineChars="55"/>
        <w:jc w:val="center"/>
        <w:rPr>
          <w:rFonts w:hint="eastAsia" w:ascii="仿宋" w:hAnsi="仿宋" w:eastAsia="仿宋" w:cs="仿宋"/>
          <w:b/>
          <w:color w:val="auto"/>
          <w:sz w:val="36"/>
          <w:szCs w:val="36"/>
          <w:highlight w:val="none"/>
        </w:rPr>
      </w:pPr>
      <w:r>
        <w:rPr>
          <w:rFonts w:hint="eastAsia" w:ascii="仿宋" w:hAnsi="仿宋" w:eastAsia="仿宋" w:cs="仿宋"/>
          <w:b/>
          <w:sz w:val="36"/>
          <w:szCs w:val="36"/>
        </w:rPr>
        <w:t>项目编号：</w:t>
      </w:r>
      <w:r>
        <w:rPr>
          <w:rFonts w:hint="eastAsia" w:ascii="仿宋" w:hAnsi="仿宋" w:eastAsia="仿宋" w:cs="仿宋"/>
          <w:b/>
          <w:color w:val="auto"/>
          <w:sz w:val="36"/>
          <w:szCs w:val="36"/>
          <w:highlight w:val="none"/>
        </w:rPr>
        <w:t>SDGP370000000202302003858</w:t>
      </w:r>
    </w:p>
    <w:p>
      <w:pPr>
        <w:ind w:firstLine="199" w:firstLineChars="55"/>
        <w:jc w:val="center"/>
        <w:rPr>
          <w:rFonts w:hint="eastAsia" w:ascii="仿宋" w:hAnsi="仿宋" w:eastAsia="仿宋" w:cs="仿宋"/>
          <w:b/>
          <w:sz w:val="36"/>
          <w:szCs w:val="36"/>
          <w:u w:val="single"/>
          <w:lang w:val="en-US" w:eastAsia="zh-CN"/>
        </w:rPr>
      </w:pPr>
      <w:bookmarkStart w:id="55" w:name="_GoBack"/>
      <w:bookmarkEnd w:id="55"/>
      <w:r>
        <w:rPr>
          <w:rFonts w:hint="eastAsia" w:ascii="仿宋" w:hAnsi="仿宋" w:cs="仿宋"/>
          <w:b/>
          <w:sz w:val="36"/>
          <w:szCs w:val="36"/>
          <w:lang w:eastAsia="zh-CN"/>
        </w:rPr>
        <w:t>/sdhryw2023103</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eastAsia="zh-CN"/>
        </w:rPr>
        <w:t>七</w:t>
      </w:r>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20</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26</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ascii="Times New Roman" w:hAnsi="Times New Roman"/>
        </w:rPr>
      </w:pPr>
      <w:r>
        <w:rPr>
          <w:rFonts w:hint="eastAsia" w:ascii="Times New Roman" w:hAnsi="Times New Roman"/>
        </w:rPr>
        <w:t>（3）★依法缴纳税收的相关材料是指投标人投标截止前一段时间由税务局开具的完税证明复印件或网上报税证明截图，包括缴纳的增值税、企业所得税等。依法缴纳社会保障资金的相关材料是指投标人投标截止前一段时间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ascii="Times New Roman" w:hAnsi="Times New Roman"/>
          <w:szCs w:val="24"/>
          <w:u w:val="single"/>
        </w:rPr>
        <w:t xml:space="preserve">  90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响应文件递交截止前</w:t>
      </w:r>
      <w:r>
        <w:rPr>
          <w:rFonts w:ascii="Times New Roman" w:hAnsi="Times New Roman"/>
        </w:rPr>
        <w:t>三个月由税务局开具的完税证明复印件或网上报税证明(截图)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5318104"/>
      <w:bookmarkStart w:id="30" w:name="_Toc106784371"/>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提供响应文件递交截止前三个月依法缴纳社保的证明材料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35263740"/>
      <w:bookmarkStart w:id="32" w:name="_Toc35268215"/>
      <w:bookmarkStart w:id="33" w:name="_Toc106784372"/>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7"/>
        <w:gridCol w:w="1956"/>
        <w:gridCol w:w="1700"/>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货物名称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0"/>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C082454"/>
    <w:rsid w:val="0EF56A7A"/>
    <w:rsid w:val="159B2240"/>
    <w:rsid w:val="25611C57"/>
    <w:rsid w:val="25B210EB"/>
    <w:rsid w:val="260F6A7F"/>
    <w:rsid w:val="3E574A64"/>
    <w:rsid w:val="47CF7326"/>
    <w:rsid w:val="48ED2DCA"/>
    <w:rsid w:val="4A8619D4"/>
    <w:rsid w:val="4D001656"/>
    <w:rsid w:val="4F8E4934"/>
    <w:rsid w:val="50610B72"/>
    <w:rsid w:val="52092B6C"/>
    <w:rsid w:val="54EA2115"/>
    <w:rsid w:val="57644A0B"/>
    <w:rsid w:val="5A4A57AD"/>
    <w:rsid w:val="5ED01348"/>
    <w:rsid w:val="619F5A9B"/>
    <w:rsid w:val="64D95298"/>
    <w:rsid w:val="6AEA31DE"/>
    <w:rsid w:val="73140A7F"/>
    <w:rsid w:val="748676A9"/>
    <w:rsid w:val="7666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2"/>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5"/>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39"/>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9">
    <w:name w:val="toc 2"/>
    <w:basedOn w:val="1"/>
    <w:next w:val="1"/>
    <w:unhideWhenUsed/>
    <w:qFormat/>
    <w:uiPriority w:val="39"/>
    <w:pPr>
      <w:ind w:left="200" w:leftChars="2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6"/>
    <w:qFormat/>
    <w:uiPriority w:val="99"/>
    <w:rPr>
      <w:sz w:val="18"/>
      <w:szCs w:val="18"/>
    </w:rPr>
  </w:style>
  <w:style w:type="character" w:customStyle="1" w:styleId="26">
    <w:name w:val="页脚 字符"/>
    <w:basedOn w:val="23"/>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4"/>
    <w:qFormat/>
    <w:uiPriority w:val="9"/>
    <w:rPr>
      <w:rFonts w:ascii="Calibri" w:hAnsi="Calibri" w:eastAsia="仿宋" w:cs="Times New Roman"/>
      <w:b/>
      <w:bCs/>
      <w:kern w:val="44"/>
      <w:sz w:val="44"/>
      <w:szCs w:val="44"/>
    </w:rPr>
  </w:style>
  <w:style w:type="character" w:customStyle="1" w:styleId="34">
    <w:name w:val="正文文本 3 字符"/>
    <w:basedOn w:val="23"/>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4"/>
    <w:semiHidden/>
    <w:qFormat/>
    <w:uiPriority w:val="99"/>
    <w:rPr>
      <w:rFonts w:ascii="Calibri" w:hAnsi="Calibri" w:eastAsia="仿宋"/>
      <w:kern w:val="2"/>
      <w:sz w:val="18"/>
      <w:szCs w:val="18"/>
    </w:rPr>
  </w:style>
  <w:style w:type="character" w:customStyle="1" w:styleId="40">
    <w:name w:val="批注文字 字符"/>
    <w:basedOn w:val="23"/>
    <w:link w:val="9"/>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
    <w:semiHidden/>
    <w:qFormat/>
    <w:uiPriority w:val="99"/>
    <w:rPr>
      <w:rFonts w:ascii="Calibri" w:hAnsi="Calibri" w:eastAsia="仿宋"/>
      <w:kern w:val="2"/>
      <w:sz w:val="24"/>
    </w:rPr>
  </w:style>
  <w:style w:type="paragraph" w:customStyle="1" w:styleId="43">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54</Pages>
  <Words>23955</Words>
  <Characters>25259</Characters>
  <Lines>250</Lines>
  <Paragraphs>70</Paragraphs>
  <TotalTime>0</TotalTime>
  <ScaleCrop>false</ScaleCrop>
  <LinksUpToDate>false</LinksUpToDate>
  <CharactersWithSpaces>27787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2023-07-11T06:55:09Z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13ACFAD7D37D4A54917FEAF3C3D8FED7_13</vt:lpwstr>
  </property>
</Properties>
</file>